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B5B0" w14:textId="77777777" w:rsidR="00E86BF9" w:rsidRPr="00AE2799" w:rsidRDefault="001F4F5A" w:rsidP="00E86BF9">
      <w:pPr>
        <w:spacing w:after="0"/>
        <w:jc w:val="center"/>
        <w:rPr>
          <w:rFonts w:ascii="Times New Roman" w:hAnsi="Times New Roman" w:cs="Times New Roman"/>
          <w:b/>
          <w:bCs/>
          <w:sz w:val="24"/>
          <w:szCs w:val="24"/>
          <w:lang w:val="el-GR"/>
        </w:rPr>
      </w:pPr>
      <w:r w:rsidRPr="00AE2799">
        <w:rPr>
          <w:rFonts w:ascii="Times New Roman" w:hAnsi="Times New Roman" w:cs="Times New Roman"/>
          <w:b/>
          <w:bCs/>
          <w:sz w:val="24"/>
          <w:szCs w:val="24"/>
          <w:lang w:val="el-GR"/>
        </w:rPr>
        <w:t xml:space="preserve">ΦΡΟΥΝΤΑ ΚΩΝ/ΝΑ </w:t>
      </w:r>
    </w:p>
    <w:p w14:paraId="54408235" w14:textId="4099BFED" w:rsidR="00AE2799" w:rsidRPr="00AE2799" w:rsidRDefault="00AE2799" w:rsidP="00E86BF9">
      <w:pPr>
        <w:spacing w:after="0"/>
        <w:jc w:val="center"/>
        <w:rPr>
          <w:rFonts w:ascii="Times New Roman" w:hAnsi="Times New Roman" w:cs="Times New Roman"/>
          <w:b/>
          <w:bCs/>
          <w:sz w:val="24"/>
          <w:szCs w:val="24"/>
          <w:lang w:val="el-GR"/>
        </w:rPr>
      </w:pPr>
      <w:r w:rsidRPr="00AE2799">
        <w:rPr>
          <w:rFonts w:ascii="Times New Roman" w:hAnsi="Times New Roman" w:cs="Times New Roman"/>
          <w:sz w:val="24"/>
          <w:szCs w:val="24"/>
          <w:lang w:val="el-GR"/>
        </w:rPr>
        <w:t>Συνεργάτης Τεχνοοικονομική</w:t>
      </w:r>
      <w:r w:rsidRPr="00AE2799">
        <w:rPr>
          <w:rFonts w:ascii="Times New Roman" w:hAnsi="Times New Roman" w:cs="Times New Roman"/>
          <w:sz w:val="24"/>
          <w:szCs w:val="24"/>
          <w:lang w:val="el-GR"/>
        </w:rPr>
        <w:t>ς</w:t>
      </w:r>
      <w:r w:rsidRPr="00AE2799">
        <w:rPr>
          <w:rFonts w:ascii="Times New Roman" w:hAnsi="Times New Roman" w:cs="Times New Roman"/>
          <w:sz w:val="24"/>
          <w:szCs w:val="24"/>
          <w:lang w:val="el-GR"/>
        </w:rPr>
        <w:t xml:space="preserve"> Υποστήριξη</w:t>
      </w:r>
      <w:r w:rsidRPr="00AE2799">
        <w:rPr>
          <w:rFonts w:ascii="Times New Roman" w:hAnsi="Times New Roman" w:cs="Times New Roman"/>
          <w:sz w:val="24"/>
          <w:szCs w:val="24"/>
          <w:lang w:val="el-GR"/>
        </w:rPr>
        <w:t>ς</w:t>
      </w:r>
    </w:p>
    <w:p w14:paraId="7EF85959" w14:textId="71C2728A" w:rsidR="001F4F5A" w:rsidRPr="00AE2799" w:rsidRDefault="00AE2799" w:rsidP="00E86BF9">
      <w:pPr>
        <w:spacing w:after="0"/>
        <w:jc w:val="center"/>
        <w:rPr>
          <w:rFonts w:ascii="Times New Roman" w:hAnsi="Times New Roman" w:cs="Times New Roman"/>
          <w:sz w:val="24"/>
          <w:szCs w:val="24"/>
          <w:lang w:val="el-GR"/>
        </w:rPr>
      </w:pPr>
      <w:r w:rsidRPr="00AE2799">
        <w:rPr>
          <w:rFonts w:ascii="Times New Roman" w:hAnsi="Times New Roman" w:cs="Times New Roman"/>
          <w:sz w:val="24"/>
          <w:szCs w:val="24"/>
          <w:lang w:val="el-GR"/>
        </w:rPr>
        <w:t>Οικονομικ</w:t>
      </w:r>
      <w:r w:rsidR="00CF23DC">
        <w:rPr>
          <w:rFonts w:ascii="Times New Roman" w:hAnsi="Times New Roman" w:cs="Times New Roman"/>
          <w:sz w:val="24"/>
          <w:szCs w:val="24"/>
          <w:lang w:val="el-GR"/>
        </w:rPr>
        <w:t>ού</w:t>
      </w:r>
      <w:r w:rsidRPr="00AE2799">
        <w:rPr>
          <w:rFonts w:ascii="Times New Roman" w:hAnsi="Times New Roman" w:cs="Times New Roman"/>
          <w:sz w:val="24"/>
          <w:szCs w:val="24"/>
          <w:lang w:val="el-GR"/>
        </w:rPr>
        <w:t xml:space="preserve"> Αντικείμενου </w:t>
      </w:r>
      <w:r w:rsidR="001F4F5A" w:rsidRPr="00AE2799">
        <w:rPr>
          <w:rFonts w:ascii="Times New Roman" w:hAnsi="Times New Roman" w:cs="Times New Roman"/>
          <w:sz w:val="24"/>
          <w:szCs w:val="24"/>
          <w:lang w:val="el-GR"/>
        </w:rPr>
        <w:t>Υ10.</w:t>
      </w:r>
    </w:p>
    <w:p w14:paraId="0E3B0770" w14:textId="0998FF26" w:rsidR="001F4F5A" w:rsidRPr="00AE2799" w:rsidRDefault="001F4F5A" w:rsidP="004E3310">
      <w:pPr>
        <w:pStyle w:val="NormalWeb"/>
        <w:shd w:val="clear" w:color="auto" w:fill="FFFFFF"/>
        <w:spacing w:before="0" w:beforeAutospacing="0" w:after="180" w:afterAutospacing="0"/>
        <w:rPr>
          <w:lang w:val="el-GR"/>
        </w:rPr>
      </w:pPr>
    </w:p>
    <w:p w14:paraId="4D8115C4" w14:textId="6C2CEC8C" w:rsidR="001F4F5A" w:rsidRPr="00AE2799" w:rsidRDefault="001F4F5A" w:rsidP="004E3310">
      <w:pPr>
        <w:pStyle w:val="NormalWeb"/>
        <w:shd w:val="clear" w:color="auto" w:fill="FFFFFF"/>
        <w:spacing w:before="0" w:beforeAutospacing="0" w:after="180" w:afterAutospacing="0"/>
        <w:rPr>
          <w:lang w:val="el-GR"/>
        </w:rPr>
      </w:pPr>
    </w:p>
    <w:p w14:paraId="127BA9BA" w14:textId="0E2A2CDA" w:rsidR="001F4F5A" w:rsidRPr="00AE2799" w:rsidRDefault="001F4F5A" w:rsidP="004E3310">
      <w:pPr>
        <w:pStyle w:val="NormalWeb"/>
        <w:shd w:val="clear" w:color="auto" w:fill="FFFFFF"/>
        <w:spacing w:before="0" w:beforeAutospacing="0" w:after="180" w:afterAutospacing="0"/>
        <w:rPr>
          <w:lang w:val="el-GR"/>
        </w:rPr>
      </w:pPr>
      <w:r w:rsidRPr="00AE2799">
        <w:rPr>
          <w:noProof/>
        </w:rPr>
        <w:drawing>
          <wp:inline distT="0" distB="0" distL="0" distR="0" wp14:anchorId="1F02F4B7" wp14:editId="33538228">
            <wp:extent cx="1497106" cy="1195107"/>
            <wp:effectExtent l="0" t="0" r="825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2668" t="28360" r="28180" b="18510"/>
                    <a:stretch/>
                  </pic:blipFill>
                  <pic:spPr bwMode="auto">
                    <a:xfrm>
                      <a:off x="0" y="0"/>
                      <a:ext cx="1517780" cy="1211611"/>
                    </a:xfrm>
                    <a:prstGeom prst="rect">
                      <a:avLst/>
                    </a:prstGeom>
                    <a:noFill/>
                    <a:ln>
                      <a:noFill/>
                    </a:ln>
                    <a:extLst>
                      <a:ext uri="{53640926-AAD7-44D8-BBD7-CCE9431645EC}">
                        <a14:shadowObscured xmlns:a14="http://schemas.microsoft.com/office/drawing/2010/main"/>
                      </a:ext>
                    </a:extLst>
                  </pic:spPr>
                </pic:pic>
              </a:graphicData>
            </a:graphic>
          </wp:inline>
        </w:drawing>
      </w:r>
    </w:p>
    <w:p w14:paraId="02849217" w14:textId="26D2C2A6" w:rsidR="004E3310" w:rsidRPr="00AE2799" w:rsidRDefault="004E3310" w:rsidP="004E3310">
      <w:pPr>
        <w:pStyle w:val="NormalWeb"/>
        <w:shd w:val="clear" w:color="auto" w:fill="FFFFFF"/>
        <w:spacing w:before="0" w:beforeAutospacing="0" w:after="180" w:afterAutospacing="0"/>
        <w:rPr>
          <w:u w:val="single"/>
          <w:lang w:val="el-GR"/>
        </w:rPr>
      </w:pPr>
      <w:r w:rsidRPr="00AE2799">
        <w:rPr>
          <w:u w:val="single"/>
          <w:lang w:val="el-GR"/>
        </w:rPr>
        <w:t xml:space="preserve">Σύντομο βιογραφικό: </w:t>
      </w:r>
    </w:p>
    <w:p w14:paraId="18DB609A" w14:textId="5FADF8FC" w:rsidR="00F36BED" w:rsidRPr="00AE2799" w:rsidRDefault="004E3310" w:rsidP="00161C74">
      <w:pPr>
        <w:pStyle w:val="NormalWeb"/>
        <w:shd w:val="clear" w:color="auto" w:fill="FFFFFF"/>
        <w:spacing w:before="0" w:beforeAutospacing="0" w:after="180" w:afterAutospacing="0"/>
        <w:rPr>
          <w:lang w:val="el-GR"/>
        </w:rPr>
      </w:pPr>
      <w:r w:rsidRPr="00AE2799">
        <w:rPr>
          <w:lang w:val="el-GR"/>
        </w:rPr>
        <w:t xml:space="preserve">Η Κωνσταντίνα Φρούντα είναι </w:t>
      </w:r>
      <w:r w:rsidR="00161C74" w:rsidRPr="00AE2799">
        <w:rPr>
          <w:lang w:val="el-GR"/>
        </w:rPr>
        <w:t>Διπλ</w:t>
      </w:r>
      <w:r w:rsidR="00F502FF" w:rsidRPr="00AE2799">
        <w:rPr>
          <w:lang w:val="el-GR"/>
        </w:rPr>
        <w:t>ωματούχος</w:t>
      </w:r>
      <w:r w:rsidRPr="00AE2799">
        <w:rPr>
          <w:lang w:val="el-GR"/>
        </w:rPr>
        <w:t xml:space="preserve"> (1999) και Msc (2001) του Πανεπιστήμιου Πατρών,  με διδακτική επάρκεια από</w:t>
      </w:r>
      <w:r w:rsidR="00161C74" w:rsidRPr="00AE2799">
        <w:rPr>
          <w:lang w:val="el-GR"/>
        </w:rPr>
        <w:t xml:space="preserve"> την ΑΣΠΑΙΤΕ</w:t>
      </w:r>
      <w:r w:rsidRPr="00AE2799">
        <w:rPr>
          <w:lang w:val="el-GR"/>
        </w:rPr>
        <w:t xml:space="preserve"> (202</w:t>
      </w:r>
      <w:r w:rsidR="00F502FF" w:rsidRPr="00AE2799">
        <w:rPr>
          <w:lang w:val="el-GR"/>
        </w:rPr>
        <w:t>2</w:t>
      </w:r>
      <w:r w:rsidRPr="00AE2799">
        <w:rPr>
          <w:lang w:val="el-GR"/>
        </w:rPr>
        <w:t xml:space="preserve">). Εχει </w:t>
      </w:r>
      <w:r w:rsidR="00E86BF9" w:rsidRPr="00AE2799">
        <w:rPr>
          <w:lang w:val="el-GR"/>
        </w:rPr>
        <w:t>απασχοληθεί ως εξωτερικός συνεργάτης στα πλαίσια 6 ερευνητικών προγραμμάτων χρηματοδοτημένα από ευρωπαϊκούς και εθνικούς πόρους, από τον Απρίλιο του 2004</w:t>
      </w:r>
      <w:r w:rsidR="00E86BF9" w:rsidRPr="00AE2799">
        <w:rPr>
          <w:lang w:val="el-GR"/>
        </w:rPr>
        <w:t xml:space="preserve"> </w:t>
      </w:r>
      <w:r w:rsidR="00EE2334" w:rsidRPr="00AE2799">
        <w:rPr>
          <w:lang w:val="el-GR"/>
        </w:rPr>
        <w:t>και ε</w:t>
      </w:r>
      <w:r w:rsidR="00AE55B1" w:rsidRPr="00AE2799">
        <w:rPr>
          <w:lang w:val="el-GR"/>
        </w:rPr>
        <w:t>πιπλέον έχει</w:t>
      </w:r>
      <w:r w:rsidR="00E86BF9" w:rsidRPr="00AE2799">
        <w:rPr>
          <w:lang w:val="el-GR"/>
        </w:rPr>
        <w:t xml:space="preserve"> </w:t>
      </w:r>
      <w:r w:rsidR="00E86BF9" w:rsidRPr="00AE2799">
        <w:rPr>
          <w:lang w:val="el-GR"/>
        </w:rPr>
        <w:t>εργασθεί επί σειρά ετών ως στέλεχος επιχειρήσεων</w:t>
      </w:r>
      <w:r w:rsidR="00161C74" w:rsidRPr="00AE2799">
        <w:rPr>
          <w:lang w:val="el-GR"/>
        </w:rPr>
        <w:t xml:space="preserve">. </w:t>
      </w:r>
      <w:r w:rsidR="00203BCE" w:rsidRPr="00AE2799">
        <w:rPr>
          <w:lang w:val="el-GR"/>
        </w:rPr>
        <w:t>Από τον Απρίλιο του 2021 ασχολειται με την  «Οικονομική Υποστήριξη (Ο.Α.)»,  του  ερευνητικού προγράμματος «81262, Υποέργο (10) «Υποστηρικτικές παρεμβάσεις σε κοινότητες ΡΟΜΑ για την ενίσχυση της πρόσβασης και μείωση της εγκατάλειψης της εκπαίδευσης από παιδιά και εφήβους στην Περιφέρεια Δυτικής Ελλάδας»</w:t>
      </w:r>
    </w:p>
    <w:sectPr w:rsidR="00F36BED" w:rsidRPr="00AE2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10"/>
    <w:rsid w:val="00161C74"/>
    <w:rsid w:val="001F4F5A"/>
    <w:rsid w:val="00203BCE"/>
    <w:rsid w:val="004E3310"/>
    <w:rsid w:val="00AE2799"/>
    <w:rsid w:val="00AE55B1"/>
    <w:rsid w:val="00CF23DC"/>
    <w:rsid w:val="00E86BF9"/>
    <w:rsid w:val="00EE2334"/>
    <w:rsid w:val="00F36BED"/>
    <w:rsid w:val="00F5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159B"/>
  <w15:chartTrackingRefBased/>
  <w15:docId w15:val="{2D59ED99-7A74-4D8C-8797-946DF55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33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7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Frounta</dc:creator>
  <cp:keywords/>
  <dc:description/>
  <cp:lastModifiedBy>Konstantina Frounta</cp:lastModifiedBy>
  <cp:revision>7</cp:revision>
  <dcterms:created xsi:type="dcterms:W3CDTF">2023-05-03T15:09:00Z</dcterms:created>
  <dcterms:modified xsi:type="dcterms:W3CDTF">2023-05-03T17:18:00Z</dcterms:modified>
</cp:coreProperties>
</file>